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870" w:rsidRPr="00F26AED" w:rsidRDefault="00377870" w:rsidP="00117100">
      <w:pPr>
        <w:pStyle w:val="Nadpis1"/>
        <w:rPr>
          <w:rFonts w:asciiTheme="minorHAnsi" w:hAnsiTheme="minorHAnsi"/>
        </w:rPr>
      </w:pPr>
    </w:p>
    <w:p w:rsidR="00BE0CD0" w:rsidRPr="00F26AED" w:rsidRDefault="00377870" w:rsidP="00BE0CD0">
      <w:pPr>
        <w:pStyle w:val="Nadpis1"/>
        <w:rPr>
          <w:rFonts w:asciiTheme="minorHAnsi" w:hAnsiTheme="minorHAnsi"/>
        </w:rPr>
      </w:pPr>
      <w:r w:rsidRPr="00F26AED">
        <w:rPr>
          <w:rFonts w:asciiTheme="minorHAnsi" w:hAnsiTheme="minorHAnsi"/>
          <w:noProof/>
          <w:sz w:val="52"/>
          <w:szCs w:val="5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3475990</wp:posOffset>
            </wp:positionH>
            <wp:positionV relativeFrom="margin">
              <wp:posOffset>-36830</wp:posOffset>
            </wp:positionV>
            <wp:extent cx="2378710" cy="818515"/>
            <wp:effectExtent l="19050" t="0" r="2540" b="0"/>
            <wp:wrapSquare wrapText="bothSides"/>
            <wp:docPr id="3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16B71" w:rsidRPr="00F26AED">
        <w:rPr>
          <w:rFonts w:asciiTheme="minorHAnsi" w:hAnsiTheme="minorHAnsi"/>
          <w:sz w:val="52"/>
          <w:szCs w:val="52"/>
        </w:rPr>
        <w:t>Nepomuck</w:t>
      </w:r>
      <w:r w:rsidR="0047754A" w:rsidRPr="00F26AED">
        <w:rPr>
          <w:rFonts w:asciiTheme="minorHAnsi" w:hAnsiTheme="minorHAnsi"/>
          <w:sz w:val="52"/>
          <w:szCs w:val="52"/>
        </w:rPr>
        <w:t>é Vánoce</w:t>
      </w:r>
      <w:r w:rsidR="00BE0CD0" w:rsidRPr="00F26AED">
        <w:rPr>
          <w:rFonts w:asciiTheme="minorHAnsi" w:hAnsiTheme="minorHAnsi"/>
          <w:sz w:val="52"/>
          <w:szCs w:val="52"/>
        </w:rPr>
        <w:t xml:space="preserve"> </w:t>
      </w:r>
      <w:r w:rsidR="00F26AED">
        <w:rPr>
          <w:rFonts w:asciiTheme="minorHAnsi" w:hAnsiTheme="minorHAnsi"/>
          <w:sz w:val="52"/>
          <w:szCs w:val="52"/>
        </w:rPr>
        <w:br/>
      </w:r>
      <w:r w:rsidR="00BE0CD0" w:rsidRPr="00F26AED">
        <w:rPr>
          <w:rFonts w:asciiTheme="minorHAnsi" w:hAnsiTheme="minorHAnsi"/>
          <w:sz w:val="52"/>
          <w:szCs w:val="52"/>
        </w:rPr>
        <w:t xml:space="preserve">24. 11. 2023 – 31. 1. 2024 </w:t>
      </w:r>
      <w:r w:rsidR="00BE0CD0" w:rsidRPr="00F26AED">
        <w:rPr>
          <w:rFonts w:asciiTheme="minorHAnsi" w:hAnsiTheme="minorHAnsi"/>
          <w:sz w:val="52"/>
          <w:szCs w:val="52"/>
        </w:rPr>
        <w:br/>
      </w:r>
      <w:r w:rsidR="00BE0CD0" w:rsidRPr="00F26AED">
        <w:rPr>
          <w:rFonts w:asciiTheme="minorHAnsi" w:hAnsiTheme="minorHAnsi"/>
        </w:rPr>
        <w:t>výstava vánočních stromečků</w:t>
      </w:r>
    </w:p>
    <w:p w:rsidR="00BE0CD0" w:rsidRPr="00F26AED" w:rsidRDefault="00BE0CD0" w:rsidP="00BE0CD0">
      <w:r w:rsidRPr="00F26AED">
        <w:t>V městském muzeu si můžete prohlédnout různé způsoby dekorování vánočních stromečků.</w:t>
      </w:r>
      <w:r w:rsidR="00F26AED" w:rsidRPr="00F26AED">
        <w:t xml:space="preserve"> </w:t>
      </w:r>
      <w:r w:rsidR="00F26AED">
        <w:t>K vidění bude</w:t>
      </w:r>
      <w:r w:rsidR="00F26AED" w:rsidRPr="00F26AED">
        <w:t xml:space="preserve"> kolekc</w:t>
      </w:r>
      <w:r w:rsidR="00F26AED">
        <w:t>e</w:t>
      </w:r>
      <w:r w:rsidRPr="00F26AED">
        <w:t xml:space="preserve"> skleněných vánočních ozdob </w:t>
      </w:r>
      <w:proofErr w:type="spellStart"/>
      <w:r w:rsidRPr="00F26AED">
        <w:t>Koulier</w:t>
      </w:r>
      <w:proofErr w:type="spellEnd"/>
      <w:r w:rsidRPr="00F26AED">
        <w:t xml:space="preserve"> s mrazivou krásou severské tématiky. Islandská kolekce je autorskou kolekcí Dominiky </w:t>
      </w:r>
      <w:proofErr w:type="spellStart"/>
      <w:r w:rsidRPr="00F26AED">
        <w:t>Moldaschlové</w:t>
      </w:r>
      <w:proofErr w:type="spellEnd"/>
      <w:r w:rsidRPr="00F26AED">
        <w:t xml:space="preserve">, která s </w:t>
      </w:r>
      <w:proofErr w:type="spellStart"/>
      <w:r w:rsidRPr="00F26AED">
        <w:t>Koulierem</w:t>
      </w:r>
      <w:proofErr w:type="spellEnd"/>
      <w:r w:rsidRPr="00F26AED">
        <w:t xml:space="preserve"> vytvořila v jednotlivých ozdobách odrazy míst, které sama s manželem navštívila. Uvidíte tak ledové kry, ledovcové řeky, tradiční islandské domy nebo motivy vlněných svetrů či překrásnou polární </w:t>
      </w:r>
      <w:proofErr w:type="gramStart"/>
      <w:r w:rsidRPr="00F26AED">
        <w:t>záři</w:t>
      </w:r>
      <w:r w:rsidR="00F26AED">
        <w:t xml:space="preserve"> </w:t>
      </w:r>
      <w:r w:rsidRPr="00F26AED">
        <w:t>...</w:t>
      </w:r>
      <w:r w:rsidR="00F26AED">
        <w:t xml:space="preserve">  </w:t>
      </w:r>
      <w:r w:rsidRPr="00F26AED">
        <w:t>Kolekce</w:t>
      </w:r>
      <w:proofErr w:type="gramEnd"/>
      <w:r w:rsidRPr="00F26AED">
        <w:t xml:space="preserve"> je důkazem, že každá vánoční ozdoba může nést celý příběh, a to nejen příběh své výroby, ale i jejího majitele.</w:t>
      </w:r>
    </w:p>
    <w:p w:rsidR="00BE0CD0" w:rsidRPr="00F26AED" w:rsidRDefault="00BE0CD0" w:rsidP="00BE0CD0">
      <w:r w:rsidRPr="00F26AED">
        <w:t>V rámci výstavy připravujeme workshop - výroba zdobené skleněné kouličky</w:t>
      </w:r>
      <w:r w:rsidR="00F26AED" w:rsidRPr="00F26AED">
        <w:t>.</w:t>
      </w:r>
    </w:p>
    <w:p w:rsidR="00BE0CD0" w:rsidRPr="00F26AED" w:rsidRDefault="00BE0CD0" w:rsidP="00BE0CD0">
      <w:pPr>
        <w:pStyle w:val="Nadpis1"/>
        <w:rPr>
          <w:rFonts w:asciiTheme="minorHAnsi" w:hAnsiTheme="minorHAnsi"/>
          <w:sz w:val="44"/>
          <w:szCs w:val="44"/>
        </w:rPr>
      </w:pPr>
      <w:r w:rsidRPr="00F26AED">
        <w:rPr>
          <w:rFonts w:asciiTheme="minorHAnsi" w:hAnsiTheme="minorHAnsi"/>
          <w:sz w:val="52"/>
          <w:szCs w:val="52"/>
        </w:rPr>
        <w:t xml:space="preserve">Workshop – zdobení skleněné kouličky 24. 11. 2023 </w:t>
      </w:r>
      <w:r w:rsidRPr="00F26AED">
        <w:rPr>
          <w:rFonts w:asciiTheme="minorHAnsi" w:hAnsiTheme="minorHAnsi"/>
          <w:sz w:val="44"/>
          <w:szCs w:val="44"/>
        </w:rPr>
        <w:t>(15.00 – 18.00 hodin)</w:t>
      </w:r>
    </w:p>
    <w:p w:rsidR="00BE0CD0" w:rsidRPr="00F26AED" w:rsidRDefault="00BE0CD0" w:rsidP="00BE0CD0"/>
    <w:p w:rsidR="00BE0CD0" w:rsidRPr="00F26AED" w:rsidRDefault="00BE0CD0" w:rsidP="00BE0CD0">
      <w:pPr>
        <w:pStyle w:val="Normlnweb"/>
        <w:rPr>
          <w:rFonts w:asciiTheme="minorHAnsi" w:eastAsia="Times New Roman" w:hAnsiTheme="minorHAnsi"/>
          <w:lang w:eastAsia="cs-CZ"/>
        </w:rPr>
      </w:pPr>
      <w:r w:rsidRPr="00F26AED">
        <w:rPr>
          <w:rFonts w:asciiTheme="minorHAnsi" w:eastAsia="Times New Roman" w:hAnsiTheme="minorHAnsi"/>
          <w:lang w:eastAsia="cs-CZ"/>
        </w:rPr>
        <w:t xml:space="preserve">Také na Vánocích milujete třpyt skleněných ozdob na vánočním stromečku? </w:t>
      </w:r>
      <w:r w:rsidRPr="00F26AED">
        <w:rPr>
          <w:rFonts w:asciiTheme="minorHAnsi" w:eastAsia="Times New Roman" w:hAnsiTheme="minorHAnsi"/>
          <w:lang w:eastAsia="cs-CZ"/>
        </w:rPr>
        <w:br/>
        <w:t>Toužíte pracovat pro Ježíška a podílet se na vytváření atmosféry Vánoc?</w:t>
      </w:r>
      <w:r w:rsidRPr="00F26AED">
        <w:rPr>
          <w:rFonts w:asciiTheme="minorHAnsi" w:eastAsia="Times New Roman" w:hAnsiTheme="minorHAnsi"/>
          <w:lang w:eastAsia="cs-CZ"/>
        </w:rPr>
        <w:br/>
        <w:t xml:space="preserve">Víte, že než se ozdoba dostane na váš stromeček, projde rukama zhruba osmi lidí, kteří ji pro vás s láskou foukají, barví, zdobí a nakonec zabalí? </w:t>
      </w:r>
      <w:r w:rsidRPr="00F26AED">
        <w:rPr>
          <w:rFonts w:asciiTheme="minorHAnsi" w:eastAsia="Times New Roman" w:hAnsiTheme="minorHAnsi"/>
          <w:lang w:eastAsia="cs-CZ"/>
        </w:rPr>
        <w:br/>
        <w:t xml:space="preserve">Chcete stromeček ozdobit vlastnoručně nazdobenou vánoční ozdobou? </w:t>
      </w:r>
      <w:r w:rsidRPr="00F26AED">
        <w:rPr>
          <w:rFonts w:asciiTheme="minorHAnsi" w:eastAsia="Times New Roman" w:hAnsiTheme="minorHAnsi"/>
          <w:lang w:eastAsia="cs-CZ"/>
        </w:rPr>
        <w:br/>
        <w:t>Nebo s ní udělat radost svým blízkým?</w:t>
      </w:r>
      <w:r w:rsidRPr="00F26AED">
        <w:rPr>
          <w:rFonts w:asciiTheme="minorHAnsi" w:eastAsia="Times New Roman" w:hAnsiTheme="minorHAnsi"/>
          <w:lang w:eastAsia="cs-CZ"/>
        </w:rPr>
        <w:br/>
        <w:t xml:space="preserve">Pak neváhejte a přijďte na workshop výroby vánočních ozdob, kde budete mít možnost si část této práce vyzkoušet sami. Hotovou </w:t>
      </w:r>
      <w:proofErr w:type="spellStart"/>
      <w:r w:rsidRPr="00F26AED">
        <w:rPr>
          <w:rFonts w:asciiTheme="minorHAnsi" w:eastAsia="Times New Roman" w:hAnsiTheme="minorHAnsi"/>
          <w:lang w:eastAsia="cs-CZ"/>
        </w:rPr>
        <w:t>ozdobičku</w:t>
      </w:r>
      <w:proofErr w:type="spellEnd"/>
      <w:r w:rsidRPr="00F26AED">
        <w:rPr>
          <w:rFonts w:asciiTheme="minorHAnsi" w:eastAsia="Times New Roman" w:hAnsiTheme="minorHAnsi"/>
          <w:lang w:eastAsia="cs-CZ"/>
        </w:rPr>
        <w:t xml:space="preserve"> si pak můžete odnést s sebou domů.</w:t>
      </w:r>
    </w:p>
    <w:p w:rsidR="00BE0CD0" w:rsidRPr="00F26AED" w:rsidRDefault="00BE0CD0" w:rsidP="00BE0CD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  <w:r w:rsidRPr="00BE0CD0">
        <w:rPr>
          <w:rFonts w:eastAsia="Times New Roman"/>
          <w:sz w:val="24"/>
          <w:szCs w:val="24"/>
          <w:lang w:eastAsia="cs-CZ"/>
        </w:rPr>
        <w:t>Vhodné pro děti od 8 let a dospělé.</w:t>
      </w:r>
      <w:r w:rsidRPr="00BE0CD0">
        <w:rPr>
          <w:rFonts w:eastAsia="Times New Roman"/>
          <w:sz w:val="24"/>
          <w:szCs w:val="24"/>
          <w:lang w:eastAsia="cs-CZ"/>
        </w:rPr>
        <w:br/>
        <w:t>Po mladší bude připravena dílna korálkových vánočních ozdob.</w:t>
      </w:r>
    </w:p>
    <w:p w:rsidR="00F26AED" w:rsidRPr="00F26AED" w:rsidRDefault="00F26AED" w:rsidP="00F26AED">
      <w:pPr>
        <w:rPr>
          <w:sz w:val="24"/>
          <w:szCs w:val="24"/>
        </w:rPr>
      </w:pPr>
      <w:r w:rsidRPr="00F26AED">
        <w:rPr>
          <w:sz w:val="24"/>
          <w:szCs w:val="24"/>
        </w:rPr>
        <w:t xml:space="preserve">Zdobení 1 kouličky trvá cca 20 min. / cena za výrobu 1 kouličky 150 Kč. </w:t>
      </w:r>
    </w:p>
    <w:p w:rsidR="00F26AED" w:rsidRPr="00BE0CD0" w:rsidRDefault="00F26AED" w:rsidP="00BE0CD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965CB8" w:rsidRPr="00F26AED" w:rsidRDefault="004255E2" w:rsidP="005C7783">
      <w:pPr>
        <w:pStyle w:val="Nadpis1"/>
        <w:rPr>
          <w:rFonts w:asciiTheme="minorHAnsi" w:hAnsiTheme="minorHAnsi"/>
        </w:rPr>
      </w:pPr>
      <w:r w:rsidRPr="00F26AED">
        <w:rPr>
          <w:rFonts w:asciiTheme="minorHAnsi" w:hAnsiTheme="minorHAnsi"/>
        </w:rPr>
        <w:lastRenderedPageBreak/>
        <w:t>Kontakty</w:t>
      </w:r>
    </w:p>
    <w:p w:rsidR="006B45D0" w:rsidRPr="00F26AED" w:rsidRDefault="006B45D0" w:rsidP="00965CB8"/>
    <w:p w:rsidR="00BE0CD0" w:rsidRPr="00F26AED" w:rsidRDefault="00965CB8" w:rsidP="00965CB8">
      <w:pPr>
        <w:rPr>
          <w:b/>
        </w:rPr>
      </w:pPr>
      <w:r w:rsidRPr="00F26AED">
        <w:tab/>
      </w:r>
      <w:r w:rsidR="00BE0CD0" w:rsidRPr="00F26AED">
        <w:rPr>
          <w:b/>
        </w:rPr>
        <w:t>Městské muzeum a galerie Nepomuk</w:t>
      </w:r>
    </w:p>
    <w:p w:rsidR="00965CB8" w:rsidRPr="00F26AED" w:rsidRDefault="00965CB8" w:rsidP="00BE0CD0">
      <w:r w:rsidRPr="00F26AED">
        <w:tab/>
      </w:r>
      <w:r w:rsidR="00BE0CD0" w:rsidRPr="00F26AED">
        <w:t>PhDr. Kateřina Veleta Štěpánová, PhD., MA</w:t>
      </w:r>
      <w:r w:rsidR="00BE0CD0" w:rsidRPr="00F26AED">
        <w:br/>
      </w:r>
      <w:r w:rsidRPr="00F26AED">
        <w:tab/>
      </w:r>
      <w:r w:rsidR="006B45D0" w:rsidRPr="00F26AED">
        <w:t>tel.: (+420) 371</w:t>
      </w:r>
      <w:r w:rsidR="00BE0CD0" w:rsidRPr="00F26AED">
        <w:t> </w:t>
      </w:r>
      <w:r w:rsidR="006B45D0" w:rsidRPr="00F26AED">
        <w:t>5</w:t>
      </w:r>
      <w:r w:rsidR="00BE0CD0" w:rsidRPr="00F26AED">
        <w:t>92</w:t>
      </w:r>
      <w:r w:rsidR="00BE0CD0" w:rsidRPr="00F26AED">
        <w:t> </w:t>
      </w:r>
      <w:r w:rsidR="00BE0CD0" w:rsidRPr="00F26AED">
        <w:t>546</w:t>
      </w:r>
      <w:r w:rsidR="00BE0CD0" w:rsidRPr="00F26AED">
        <w:br/>
      </w:r>
      <w:r w:rsidR="00BE0CD0" w:rsidRPr="00F26AED">
        <w:tab/>
      </w:r>
      <w:r w:rsidR="00BE0CD0" w:rsidRPr="00F26AED">
        <w:t>E-mail: muzeum@nepomuk.cz</w:t>
      </w:r>
    </w:p>
    <w:p w:rsidR="00965CB8" w:rsidRPr="00F26AED" w:rsidRDefault="00BE0CD0" w:rsidP="00965CB8">
      <w:r w:rsidRPr="00F26AED">
        <w:tab/>
      </w:r>
      <w:r w:rsidRPr="00F26AED">
        <w:rPr>
          <w:b/>
        </w:rPr>
        <w:t>Kulturní a informační centrum Nepomuk</w:t>
      </w:r>
      <w:r w:rsidR="009D3899" w:rsidRPr="00F26AED">
        <w:br/>
      </w:r>
      <w:r w:rsidR="009D3899" w:rsidRPr="00F26AED">
        <w:tab/>
        <w:t xml:space="preserve">kontaktní osoba: Bc. Šárka Boušová </w:t>
      </w:r>
      <w:r w:rsidR="009D3899" w:rsidRPr="00F26AED">
        <w:br/>
      </w:r>
      <w:r w:rsidR="009D3899" w:rsidRPr="00F26AED">
        <w:tab/>
        <w:t>tel.: (+420) 371 591 167</w:t>
      </w:r>
      <w:r w:rsidR="009D3899" w:rsidRPr="00F26AED">
        <w:br/>
      </w:r>
      <w:r w:rsidR="009D3899" w:rsidRPr="00F26AED">
        <w:tab/>
        <w:t>e-mail: infocentrum@nepomuk.cz</w:t>
      </w:r>
      <w:r w:rsidR="00965CB8" w:rsidRPr="00F26AED">
        <w:tab/>
      </w:r>
    </w:p>
    <w:p w:rsidR="005B2B51" w:rsidRPr="00F26AED" w:rsidRDefault="005B2B51" w:rsidP="005B2B51">
      <w:r w:rsidRPr="00F26AED">
        <w:br/>
      </w:r>
    </w:p>
    <w:p w:rsidR="005B2B51" w:rsidRPr="00F26AED" w:rsidRDefault="005B2B51" w:rsidP="0071777B"/>
    <w:sectPr w:rsidR="005B2B51" w:rsidRPr="00F26AED" w:rsidSect="000A695C">
      <w:headerReference w:type="default" r:id="rId8"/>
      <w:footerReference w:type="default" r:id="rId9"/>
      <w:pgSz w:w="11906" w:h="16838"/>
      <w:pgMar w:top="567" w:right="1417" w:bottom="1276" w:left="1417" w:header="284" w:footer="3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ED4" w:rsidRDefault="00B53ED4" w:rsidP="00E46EB4">
      <w:pPr>
        <w:spacing w:after="0" w:line="240" w:lineRule="auto"/>
      </w:pPr>
      <w:r>
        <w:separator/>
      </w:r>
    </w:p>
  </w:endnote>
  <w:endnote w:type="continuationSeparator" w:id="0">
    <w:p w:rsidR="00B53ED4" w:rsidRDefault="00B53ED4" w:rsidP="00E4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1882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6157F" w:rsidRDefault="00F07C85">
        <w:pPr>
          <w:pStyle w:val="Zpat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F26AED">
            <w:rPr>
              <w:noProof/>
            </w:rPr>
            <w:t>1</w:t>
          </w:r>
        </w:fldSimple>
        <w:r w:rsidR="0016157F">
          <w:t xml:space="preserve"> | </w:t>
        </w:r>
        <w:r w:rsidR="0016157F">
          <w:rPr>
            <w:color w:val="7F7F7F" w:themeColor="background1" w:themeShade="7F"/>
            <w:spacing w:val="60"/>
          </w:rPr>
          <w:t>Stránka</w:t>
        </w:r>
      </w:p>
    </w:sdtContent>
  </w:sdt>
  <w:p w:rsidR="0016157F" w:rsidRDefault="0016157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ED4" w:rsidRDefault="00B53ED4" w:rsidP="00E46EB4">
      <w:pPr>
        <w:spacing w:after="0" w:line="240" w:lineRule="auto"/>
      </w:pPr>
      <w:r>
        <w:separator/>
      </w:r>
    </w:p>
  </w:footnote>
  <w:footnote w:type="continuationSeparator" w:id="0">
    <w:p w:rsidR="00B53ED4" w:rsidRDefault="00B53ED4" w:rsidP="00E4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57F" w:rsidRDefault="0016157F" w:rsidP="008A054B">
    <w:pPr>
      <w:pStyle w:val="Zhlav"/>
      <w:jc w:val="right"/>
    </w:pPr>
    <w:bookmarkStart w:id="0" w:name="_top"/>
    <w:bookmarkEnd w:id="0"/>
    <w:r w:rsidRPr="008A054B">
      <w:t xml:space="preserve">tisková zpráva ze dne </w:t>
    </w:r>
    <w:r>
      <w:t>2</w:t>
    </w:r>
    <w:r w:rsidR="00363187">
      <w:t>2</w:t>
    </w:r>
    <w:r w:rsidRPr="008A054B">
      <w:t xml:space="preserve">. </w:t>
    </w:r>
    <w:r>
      <w:t>listopadu</w:t>
    </w:r>
    <w:r w:rsidRPr="008A054B">
      <w:t xml:space="preserve"> 20</w:t>
    </w:r>
    <w:r>
      <w:t>23</w:t>
    </w:r>
    <w:r w:rsidRPr="008A054B">
      <w:br/>
    </w:r>
  </w:p>
  <w:p w:rsidR="0016157F" w:rsidRDefault="0016157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A2D"/>
    <w:rsid w:val="00010B63"/>
    <w:rsid w:val="00012CF7"/>
    <w:rsid w:val="000254B0"/>
    <w:rsid w:val="00030FE3"/>
    <w:rsid w:val="000473E0"/>
    <w:rsid w:val="0009523E"/>
    <w:rsid w:val="000A695C"/>
    <w:rsid w:val="000A7CD8"/>
    <w:rsid w:val="000E22B4"/>
    <w:rsid w:val="000F4BE4"/>
    <w:rsid w:val="0010093D"/>
    <w:rsid w:val="00113F13"/>
    <w:rsid w:val="00117100"/>
    <w:rsid w:val="001210BF"/>
    <w:rsid w:val="00143550"/>
    <w:rsid w:val="0016157F"/>
    <w:rsid w:val="00176DFF"/>
    <w:rsid w:val="001A16E0"/>
    <w:rsid w:val="001A2C36"/>
    <w:rsid w:val="001A4F53"/>
    <w:rsid w:val="001B3AC7"/>
    <w:rsid w:val="001C59C7"/>
    <w:rsid w:val="001E1925"/>
    <w:rsid w:val="001F53C9"/>
    <w:rsid w:val="00206A63"/>
    <w:rsid w:val="00224DD8"/>
    <w:rsid w:val="00224F2E"/>
    <w:rsid w:val="00237585"/>
    <w:rsid w:val="00242E93"/>
    <w:rsid w:val="00257C05"/>
    <w:rsid w:val="0026457D"/>
    <w:rsid w:val="002801C7"/>
    <w:rsid w:val="002809B1"/>
    <w:rsid w:val="0028365E"/>
    <w:rsid w:val="00295E35"/>
    <w:rsid w:val="0029777D"/>
    <w:rsid w:val="002B0277"/>
    <w:rsid w:val="002B2D30"/>
    <w:rsid w:val="002F7B18"/>
    <w:rsid w:val="00313E32"/>
    <w:rsid w:val="00316B71"/>
    <w:rsid w:val="003233C6"/>
    <w:rsid w:val="0033655F"/>
    <w:rsid w:val="003422DB"/>
    <w:rsid w:val="00345FA6"/>
    <w:rsid w:val="00363187"/>
    <w:rsid w:val="00363349"/>
    <w:rsid w:val="003703B1"/>
    <w:rsid w:val="00377870"/>
    <w:rsid w:val="00395C1F"/>
    <w:rsid w:val="00397A42"/>
    <w:rsid w:val="003B4B52"/>
    <w:rsid w:val="003C5770"/>
    <w:rsid w:val="003D71C5"/>
    <w:rsid w:val="004255E2"/>
    <w:rsid w:val="00427EC4"/>
    <w:rsid w:val="004402F8"/>
    <w:rsid w:val="00450C0B"/>
    <w:rsid w:val="00460B30"/>
    <w:rsid w:val="0047754A"/>
    <w:rsid w:val="00491BE8"/>
    <w:rsid w:val="004C1F13"/>
    <w:rsid w:val="004E104A"/>
    <w:rsid w:val="004F7F66"/>
    <w:rsid w:val="00514194"/>
    <w:rsid w:val="005304FE"/>
    <w:rsid w:val="00550C60"/>
    <w:rsid w:val="00584FC2"/>
    <w:rsid w:val="005A627D"/>
    <w:rsid w:val="005B2B51"/>
    <w:rsid w:val="005C7783"/>
    <w:rsid w:val="005D0EBB"/>
    <w:rsid w:val="005E4CD8"/>
    <w:rsid w:val="005E5513"/>
    <w:rsid w:val="006055CB"/>
    <w:rsid w:val="00616091"/>
    <w:rsid w:val="00621215"/>
    <w:rsid w:val="006238E1"/>
    <w:rsid w:val="0064749B"/>
    <w:rsid w:val="00664EC3"/>
    <w:rsid w:val="006672E5"/>
    <w:rsid w:val="006751C9"/>
    <w:rsid w:val="0068616F"/>
    <w:rsid w:val="00691342"/>
    <w:rsid w:val="006B45D0"/>
    <w:rsid w:val="006C2910"/>
    <w:rsid w:val="006C7D68"/>
    <w:rsid w:val="006D7833"/>
    <w:rsid w:val="006F6BC4"/>
    <w:rsid w:val="00706E0D"/>
    <w:rsid w:val="00711916"/>
    <w:rsid w:val="00713A61"/>
    <w:rsid w:val="0071777B"/>
    <w:rsid w:val="00722F82"/>
    <w:rsid w:val="00733917"/>
    <w:rsid w:val="0076287B"/>
    <w:rsid w:val="007C1248"/>
    <w:rsid w:val="007C5052"/>
    <w:rsid w:val="007D19A1"/>
    <w:rsid w:val="007D3FCD"/>
    <w:rsid w:val="007E3541"/>
    <w:rsid w:val="0081059C"/>
    <w:rsid w:val="00820DF1"/>
    <w:rsid w:val="00827AD4"/>
    <w:rsid w:val="00844890"/>
    <w:rsid w:val="00861043"/>
    <w:rsid w:val="008A054B"/>
    <w:rsid w:val="008D712A"/>
    <w:rsid w:val="00910228"/>
    <w:rsid w:val="00962886"/>
    <w:rsid w:val="00965CB8"/>
    <w:rsid w:val="009A6948"/>
    <w:rsid w:val="009B34DC"/>
    <w:rsid w:val="009D3899"/>
    <w:rsid w:val="009D75A0"/>
    <w:rsid w:val="009F089D"/>
    <w:rsid w:val="00A25867"/>
    <w:rsid w:val="00A26120"/>
    <w:rsid w:val="00A26707"/>
    <w:rsid w:val="00A32721"/>
    <w:rsid w:val="00A63DF5"/>
    <w:rsid w:val="00AA4B35"/>
    <w:rsid w:val="00AB34FF"/>
    <w:rsid w:val="00AB7F5F"/>
    <w:rsid w:val="00AF072C"/>
    <w:rsid w:val="00B124ED"/>
    <w:rsid w:val="00B35732"/>
    <w:rsid w:val="00B46309"/>
    <w:rsid w:val="00B53ED4"/>
    <w:rsid w:val="00B80094"/>
    <w:rsid w:val="00BE0CD0"/>
    <w:rsid w:val="00BE3480"/>
    <w:rsid w:val="00C0504B"/>
    <w:rsid w:val="00C07042"/>
    <w:rsid w:val="00C40009"/>
    <w:rsid w:val="00C421C3"/>
    <w:rsid w:val="00C634F3"/>
    <w:rsid w:val="00C86E3F"/>
    <w:rsid w:val="00CB1072"/>
    <w:rsid w:val="00CB47A2"/>
    <w:rsid w:val="00CC1490"/>
    <w:rsid w:val="00CC7A6B"/>
    <w:rsid w:val="00CD3957"/>
    <w:rsid w:val="00CE02D4"/>
    <w:rsid w:val="00CE187A"/>
    <w:rsid w:val="00D22317"/>
    <w:rsid w:val="00D23968"/>
    <w:rsid w:val="00D42AD4"/>
    <w:rsid w:val="00D475DE"/>
    <w:rsid w:val="00D93DC9"/>
    <w:rsid w:val="00DB2A2D"/>
    <w:rsid w:val="00E036F2"/>
    <w:rsid w:val="00E22F12"/>
    <w:rsid w:val="00E46EB4"/>
    <w:rsid w:val="00E62534"/>
    <w:rsid w:val="00E711A0"/>
    <w:rsid w:val="00E726FD"/>
    <w:rsid w:val="00E834D6"/>
    <w:rsid w:val="00E857B1"/>
    <w:rsid w:val="00EC4643"/>
    <w:rsid w:val="00EE5FEB"/>
    <w:rsid w:val="00F07C85"/>
    <w:rsid w:val="00F10298"/>
    <w:rsid w:val="00F1574F"/>
    <w:rsid w:val="00F26AED"/>
    <w:rsid w:val="00F60C8D"/>
    <w:rsid w:val="00F862D9"/>
    <w:rsid w:val="00FB671E"/>
    <w:rsid w:val="00FD310E"/>
    <w:rsid w:val="00FD7B45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6309"/>
  </w:style>
  <w:style w:type="paragraph" w:styleId="Nadpis1">
    <w:name w:val="heading 1"/>
    <w:basedOn w:val="Normln"/>
    <w:next w:val="Normln"/>
    <w:link w:val="Nadpis1Char"/>
    <w:uiPriority w:val="9"/>
    <w:qFormat/>
    <w:rsid w:val="00A261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5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69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07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6E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46E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6EB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A26120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26120"/>
    <w:rPr>
      <w:color w:val="800080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A26120"/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character" w:customStyle="1" w:styleId="4n-j">
    <w:name w:val="_4n-j"/>
    <w:basedOn w:val="Standardnpsmoodstavce"/>
    <w:rsid w:val="0071777B"/>
  </w:style>
  <w:style w:type="character" w:customStyle="1" w:styleId="Nadpis2Char">
    <w:name w:val="Nadpis 2 Char"/>
    <w:basedOn w:val="Standardnpsmoodstavce"/>
    <w:link w:val="Nadpis2"/>
    <w:uiPriority w:val="9"/>
    <w:rsid w:val="004255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425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4255E2"/>
    <w:rPr>
      <w:rFonts w:ascii="Tahoma" w:hAnsi="Tahoma" w:cs="Tahoma"/>
      <w:sz w:val="16"/>
      <w:szCs w:val="16"/>
    </w:rPr>
  </w:style>
  <w:style w:type="character" w:styleId="Zvraznn">
    <w:name w:val="Emphasis"/>
    <w:basedOn w:val="Standardnpsmoodstavce"/>
    <w:uiPriority w:val="20"/>
    <w:qFormat/>
    <w:rsid w:val="00F862D9"/>
    <w:rPr>
      <w:i/>
      <w:iCs/>
    </w:rPr>
  </w:style>
  <w:style w:type="paragraph" w:styleId="Normlnweb">
    <w:name w:val="Normal (Web)"/>
    <w:basedOn w:val="Normln"/>
    <w:uiPriority w:val="99"/>
    <w:unhideWhenUsed/>
    <w:rsid w:val="00711916"/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043"/>
  </w:style>
  <w:style w:type="paragraph" w:styleId="Zpat">
    <w:name w:val="footer"/>
    <w:basedOn w:val="Normln"/>
    <w:link w:val="ZpatChar"/>
    <w:uiPriority w:val="99"/>
    <w:unhideWhenUsed/>
    <w:rsid w:val="00861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043"/>
  </w:style>
  <w:style w:type="paragraph" w:styleId="Textbubliny">
    <w:name w:val="Balloon Text"/>
    <w:basedOn w:val="Normln"/>
    <w:link w:val="TextbublinyChar"/>
    <w:uiPriority w:val="99"/>
    <w:semiHidden/>
    <w:unhideWhenUsed/>
    <w:rsid w:val="007D3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FCD"/>
    <w:rPr>
      <w:rFonts w:ascii="Tahoma" w:hAnsi="Tahoma" w:cs="Tahoma"/>
      <w:sz w:val="16"/>
      <w:szCs w:val="16"/>
    </w:rPr>
  </w:style>
  <w:style w:type="character" w:customStyle="1" w:styleId="mcnt4n-j">
    <w:name w:val="mcnt4n-j"/>
    <w:basedOn w:val="Standardnpsmoodstavce"/>
    <w:rsid w:val="00B35732"/>
  </w:style>
  <w:style w:type="paragraph" w:styleId="Podtitul">
    <w:name w:val="Subtitle"/>
    <w:basedOn w:val="Normln"/>
    <w:next w:val="Normln"/>
    <w:link w:val="PodtitulChar"/>
    <w:uiPriority w:val="11"/>
    <w:qFormat/>
    <w:rsid w:val="000A695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A695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A69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F07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1E1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3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5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2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4632">
                              <w:marLeft w:val="12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1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6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E5E6E9"/>
                                                <w:left w:val="single" w:sz="4" w:space="0" w:color="DFE0E4"/>
                                                <w:bottom w:val="single" w:sz="4" w:space="0" w:color="D0D1D5"/>
                                                <w:right w:val="single" w:sz="4" w:space="0" w:color="DFE0E4"/>
                                              </w:divBdr>
                                              <w:divsChild>
                                                <w:div w:id="128402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463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27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847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68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E5E6E9"/>
                                                                    <w:left w:val="single" w:sz="4" w:space="0" w:color="DFE0E4"/>
                                                                    <w:bottom w:val="single" w:sz="4" w:space="0" w:color="D0D1D5"/>
                                                                    <w:right w:val="single" w:sz="4" w:space="0" w:color="DFE0E4"/>
                                                                  </w:divBdr>
                                                                  <w:divsChild>
                                                                    <w:div w:id="147596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495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63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1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7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9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151924-28C4-4149-BC17-5235A4360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Boušová</dc:creator>
  <cp:lastModifiedBy>Šárka Boušová</cp:lastModifiedBy>
  <cp:revision>3</cp:revision>
  <cp:lastPrinted>2023-11-22T12:30:00Z</cp:lastPrinted>
  <dcterms:created xsi:type="dcterms:W3CDTF">2023-11-22T12:42:00Z</dcterms:created>
  <dcterms:modified xsi:type="dcterms:W3CDTF">2023-11-22T12:57:00Z</dcterms:modified>
</cp:coreProperties>
</file>